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Pr="007B6E2E" w:rsidRDefault="00000000" w:rsidP="00784DC2">
      <w:pPr>
        <w:spacing w:after="0" w:line="240" w:lineRule="auto"/>
        <w:jc w:val="center"/>
        <w:rPr>
          <w:rFonts w:ascii="Times New Roman" w:hAnsi="Times New Roman" w:cs="Times New Roman"/>
          <w:sz w:val="24"/>
          <w:szCs w:val="24"/>
        </w:rPr>
      </w:pPr>
      <w:r w:rsidRPr="007B6E2E">
        <w:rPr>
          <w:rFonts w:ascii="Times New Roman" w:hAnsi="Times New Roman" w:cs="Times New Roman"/>
          <w:sz w:val="24"/>
          <w:szCs w:val="24"/>
        </w:rPr>
        <w:t>NOTICE OF HEARING</w:t>
      </w:r>
    </w:p>
    <w:p w:rsidR="00000000" w:rsidRPr="007F37F7" w:rsidRDefault="00000000" w:rsidP="00784DC2">
      <w:pPr>
        <w:spacing w:after="0" w:line="240" w:lineRule="auto"/>
        <w:rPr>
          <w:rFonts w:ascii="Times New Roman" w:hAnsi="Times New Roman" w:cs="Times New Roman"/>
        </w:rPr>
      </w:pPr>
    </w:p>
    <w:p w:rsidR="00000000" w:rsidRPr="007F37F7" w:rsidRDefault="00000000" w:rsidP="00784DC2">
      <w:pPr>
        <w:spacing w:after="0" w:line="240" w:lineRule="auto"/>
        <w:rPr>
          <w:rFonts w:ascii="Times New Roman" w:hAnsi="Times New Roman" w:cs="Times New Roman"/>
        </w:rPr>
      </w:pPr>
      <w:r w:rsidRPr="007F37F7">
        <w:rPr>
          <w:rFonts w:ascii="Times New Roman" w:hAnsi="Times New Roman" w:cs="Times New Roman"/>
        </w:rPr>
        <w:tab/>
        <w:t xml:space="preserve">The Board of Trustees of the </w:t>
      </w:r>
      <w:r w:rsidRPr="007F37F7">
        <w:rPr>
          <w:rFonts w:ascii="Times New Roman" w:hAnsi="Times New Roman" w:cs="Times New Roman"/>
        </w:rPr>
        <w:t>Lakeland Regional Sewer District</w:t>
      </w:r>
      <w:r w:rsidRPr="007F37F7">
        <w:rPr>
          <w:rFonts w:ascii="Times New Roman" w:hAnsi="Times New Roman" w:cs="Times New Roman"/>
        </w:rPr>
        <w:t xml:space="preserve"> (“District”) will hold a public hearing </w:t>
      </w:r>
      <w:r w:rsidRPr="007F37F7">
        <w:rPr>
          <w:rFonts w:ascii="Times New Roman" w:hAnsi="Times New Roman" w:cs="Times New Roman"/>
        </w:rPr>
        <w:t>February 19, 2025</w:t>
      </w:r>
      <w:r w:rsidRPr="007F37F7">
        <w:rPr>
          <w:rFonts w:ascii="Times New Roman" w:hAnsi="Times New Roman" w:cs="Times New Roman"/>
        </w:rPr>
        <w:t xml:space="preserve"> </w:t>
      </w:r>
      <w:r w:rsidRPr="007F37F7">
        <w:rPr>
          <w:rFonts w:ascii="Times New Roman" w:hAnsi="Times New Roman" w:cs="Times New Roman"/>
        </w:rPr>
        <w:t xml:space="preserve">starting at </w:t>
      </w:r>
      <w:r w:rsidRPr="007F37F7">
        <w:rPr>
          <w:rFonts w:ascii="Times New Roman" w:hAnsi="Times New Roman" w:cs="Times New Roman"/>
        </w:rPr>
        <w:t xml:space="preserve">6:00 </w:t>
      </w:r>
      <w:r w:rsidRPr="007F37F7">
        <w:rPr>
          <w:rFonts w:ascii="Times New Roman" w:hAnsi="Times New Roman" w:cs="Times New Roman"/>
        </w:rPr>
        <w:t>pm</w:t>
      </w:r>
      <w:r w:rsidRPr="007F37F7">
        <w:rPr>
          <w:rFonts w:ascii="Times New Roman" w:hAnsi="Times New Roman" w:cs="Times New Roman"/>
        </w:rPr>
        <w:t xml:space="preserve"> at its facility located at</w:t>
      </w:r>
      <w:r w:rsidRPr="007F37F7">
        <w:rPr>
          <w:rFonts w:ascii="Times New Roman" w:hAnsi="Times New Roman" w:cs="Times New Roman"/>
        </w:rPr>
        <w:t xml:space="preserve"> </w:t>
      </w:r>
      <w:r w:rsidRPr="007F37F7">
        <w:rPr>
          <w:rFonts w:ascii="Times New Roman" w:hAnsi="Times New Roman" w:cs="Times New Roman"/>
        </w:rPr>
        <w:t>5002 E. 100 N. Warsaw, IN.  The purpose of the hea</w:t>
      </w:r>
      <w:r w:rsidRPr="007F37F7">
        <w:rPr>
          <w:rFonts w:ascii="Times New Roman" w:hAnsi="Times New Roman" w:cs="Times New Roman"/>
        </w:rPr>
        <w:t xml:space="preserve">ring is to </w:t>
      </w:r>
      <w:r w:rsidRPr="007F37F7">
        <w:rPr>
          <w:rFonts w:ascii="Times New Roman" w:hAnsi="Times New Roman" w:cs="Times New Roman"/>
        </w:rPr>
        <w:t xml:space="preserve">receive comment on </w:t>
      </w:r>
      <w:r w:rsidRPr="007F37F7">
        <w:rPr>
          <w:rFonts w:ascii="Times New Roman" w:hAnsi="Times New Roman" w:cs="Times New Roman"/>
        </w:rPr>
        <w:t xml:space="preserve">changes to </w:t>
      </w:r>
      <w:r w:rsidRPr="007F37F7">
        <w:rPr>
          <w:rFonts w:ascii="Times New Roman" w:hAnsi="Times New Roman" w:cs="Times New Roman"/>
        </w:rPr>
        <w:t xml:space="preserve">the District’s </w:t>
      </w:r>
      <w:r w:rsidRPr="007F37F7">
        <w:rPr>
          <w:rFonts w:ascii="Times New Roman" w:hAnsi="Times New Roman" w:cs="Times New Roman"/>
        </w:rPr>
        <w:t xml:space="preserve">fees related to services and charges in its rate ordinance (“Ordinance”).  </w:t>
      </w:r>
      <w:r w:rsidRPr="007F37F7">
        <w:rPr>
          <w:rFonts w:ascii="Times New Roman" w:hAnsi="Times New Roman" w:cs="Times New Roman"/>
        </w:rPr>
        <w:t>The changes to</w:t>
      </w:r>
      <w:r w:rsidRPr="007F37F7">
        <w:rPr>
          <w:rFonts w:ascii="Times New Roman" w:hAnsi="Times New Roman" w:cs="Times New Roman"/>
        </w:rPr>
        <w:t xml:space="preserve"> </w:t>
      </w:r>
      <w:r w:rsidRPr="007F37F7">
        <w:rPr>
          <w:rFonts w:ascii="Times New Roman" w:hAnsi="Times New Roman" w:cs="Times New Roman"/>
        </w:rPr>
        <w:t xml:space="preserve">the </w:t>
      </w:r>
      <w:r w:rsidRPr="007F37F7">
        <w:rPr>
          <w:rFonts w:ascii="Times New Roman" w:hAnsi="Times New Roman" w:cs="Times New Roman"/>
        </w:rPr>
        <w:t>Ordinance</w:t>
      </w:r>
      <w:r w:rsidRPr="007F37F7">
        <w:rPr>
          <w:rFonts w:ascii="Times New Roman" w:hAnsi="Times New Roman" w:cs="Times New Roman"/>
        </w:rPr>
        <w:t xml:space="preserve"> are shown below</w:t>
      </w:r>
      <w:r w:rsidRPr="007F37F7">
        <w:rPr>
          <w:rFonts w:ascii="Times New Roman" w:hAnsi="Times New Roman" w:cs="Times New Roman"/>
        </w:rPr>
        <w:t xml:space="preserve">.  All users of the works and owners of property served or to be served and others interested shall have an opportunity to be heard concerning the proposed </w:t>
      </w:r>
      <w:r w:rsidRPr="007F37F7">
        <w:rPr>
          <w:rFonts w:ascii="Times New Roman" w:hAnsi="Times New Roman" w:cs="Times New Roman"/>
        </w:rPr>
        <w:t>changes.</w:t>
      </w:r>
    </w:p>
    <w:p w:rsidR="00000000" w:rsidRPr="007F37F7" w:rsidRDefault="00000000" w:rsidP="00784DC2">
      <w:pPr>
        <w:spacing w:after="0" w:line="240" w:lineRule="auto"/>
        <w:rPr>
          <w:rFonts w:ascii="Times New Roman" w:hAnsi="Times New Roman" w:cs="Times New Roman"/>
        </w:rPr>
      </w:pPr>
    </w:p>
    <w:p w:rsidR="00000000" w:rsidRPr="007F37F7" w:rsidRDefault="00000000" w:rsidP="00784DC2">
      <w:pPr>
        <w:spacing w:after="0" w:line="240" w:lineRule="auto"/>
        <w:rPr>
          <w:rFonts w:ascii="Times New Roman" w:hAnsi="Times New Roman" w:cs="Times New Roman"/>
        </w:rPr>
      </w:pP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t>Board of Trustees</w:t>
      </w:r>
    </w:p>
    <w:p w:rsidR="00000000" w:rsidRPr="007F37F7" w:rsidRDefault="00000000" w:rsidP="00784DC2">
      <w:pPr>
        <w:spacing w:after="0" w:line="240" w:lineRule="auto"/>
        <w:rPr>
          <w:rFonts w:ascii="Times New Roman" w:hAnsi="Times New Roman" w:cs="Times New Roman"/>
        </w:rPr>
      </w:pP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ab/>
      </w:r>
      <w:r w:rsidRPr="007F37F7">
        <w:rPr>
          <w:rFonts w:ascii="Times New Roman" w:hAnsi="Times New Roman" w:cs="Times New Roman"/>
        </w:rPr>
        <w:t>Lakeland Regional Sewer</w:t>
      </w:r>
      <w:r w:rsidRPr="007F37F7">
        <w:rPr>
          <w:rFonts w:ascii="Times New Roman" w:hAnsi="Times New Roman" w:cs="Times New Roman"/>
        </w:rPr>
        <w:t xml:space="preserve"> District</w:t>
      </w:r>
    </w:p>
    <w:p w:rsidR="00000000" w:rsidRPr="007F37F7" w:rsidRDefault="00000000" w:rsidP="00784DC2">
      <w:pPr>
        <w:spacing w:after="0" w:line="240" w:lineRule="auto"/>
        <w:rPr>
          <w:rFonts w:ascii="Times New Roman" w:hAnsi="Times New Roman" w:cs="Times New Roman"/>
        </w:rPr>
      </w:pPr>
    </w:p>
    <w:p w:rsidR="00000000" w:rsidRPr="007F37F7" w:rsidRDefault="00000000" w:rsidP="00DE6FDB">
      <w:pPr>
        <w:spacing w:after="0" w:line="240" w:lineRule="auto"/>
        <w:rPr>
          <w:rFonts w:ascii="Times New Roman" w:hAnsi="Times New Roman" w:cs="Times New Roman"/>
        </w:rPr>
      </w:pPr>
      <w:r w:rsidRPr="007F37F7">
        <w:rPr>
          <w:rFonts w:ascii="Times New Roman" w:hAnsi="Times New Roman" w:cs="Times New Roman"/>
        </w:rPr>
        <w:tab/>
      </w:r>
    </w:p>
    <w:p w:rsidR="00000000" w:rsidRPr="007F37F7" w:rsidRDefault="00000000" w:rsidP="007B6E2E">
      <w:pPr>
        <w:spacing w:after="0" w:line="240" w:lineRule="auto"/>
        <w:ind w:firstLine="720"/>
        <w:rPr>
          <w:rFonts w:ascii="Times New Roman" w:hAnsi="Times New Roman" w:cs="Times New Roman"/>
          <w:color w:val="171717"/>
        </w:rPr>
      </w:pPr>
      <w:r w:rsidRPr="007F37F7">
        <w:rPr>
          <w:rFonts w:ascii="Times New Roman" w:hAnsi="Times New Roman" w:cs="Times New Roman"/>
          <w:color w:val="171717"/>
        </w:rPr>
        <w:t xml:space="preserve">The following </w:t>
      </w:r>
      <w:r w:rsidRPr="007F37F7">
        <w:rPr>
          <w:rFonts w:ascii="Times New Roman" w:hAnsi="Times New Roman" w:cs="Times New Roman"/>
          <w:color w:val="171717"/>
        </w:rPr>
        <w:t xml:space="preserve">changes </w:t>
      </w:r>
      <w:r w:rsidRPr="007F37F7">
        <w:rPr>
          <w:rFonts w:ascii="Times New Roman" w:hAnsi="Times New Roman" w:cs="Times New Roman"/>
          <w:color w:val="171717"/>
        </w:rPr>
        <w:t xml:space="preserve">will be codified in </w:t>
      </w:r>
      <w:r w:rsidRPr="007F37F7">
        <w:rPr>
          <w:rFonts w:ascii="Times New Roman" w:hAnsi="Times New Roman" w:cs="Times New Roman"/>
          <w:color w:val="171717"/>
        </w:rPr>
        <w:t xml:space="preserve">Exhibit C of </w:t>
      </w:r>
      <w:r w:rsidRPr="007F37F7">
        <w:rPr>
          <w:rFonts w:ascii="Times New Roman" w:hAnsi="Times New Roman" w:cs="Times New Roman"/>
          <w:color w:val="171717"/>
        </w:rPr>
        <w:t xml:space="preserve">the District’s </w:t>
      </w:r>
      <w:r w:rsidRPr="007F37F7">
        <w:rPr>
          <w:rFonts w:ascii="Times New Roman" w:hAnsi="Times New Roman" w:cs="Times New Roman"/>
          <w:color w:val="171717"/>
        </w:rPr>
        <w:t>Ordinance</w:t>
      </w:r>
      <w:r w:rsidRPr="007F37F7">
        <w:rPr>
          <w:rFonts w:ascii="Times New Roman" w:hAnsi="Times New Roman" w:cs="Times New Roman"/>
          <w:color w:val="171717"/>
        </w:rPr>
        <w:t>.</w:t>
      </w:r>
    </w:p>
    <w:p w:rsidR="00000000" w:rsidRPr="00A64351" w:rsidRDefault="00000000" w:rsidP="007B6E2E">
      <w:pPr>
        <w:spacing w:after="0" w:line="240" w:lineRule="auto"/>
        <w:ind w:firstLine="720"/>
        <w:rPr>
          <w:rFonts w:ascii="Times New Roman" w:hAnsi="Times New Roman" w:cs="Times New Roman"/>
          <w:color w:val="171717"/>
          <w:sz w:val="24"/>
          <w:szCs w:val="24"/>
        </w:rPr>
      </w:pPr>
    </w:p>
    <w:p w:rsidR="00000000" w:rsidRPr="00FC1A29" w:rsidRDefault="00000000" w:rsidP="00FC1A29">
      <w:pPr>
        <w:tabs>
          <w:tab w:val="left" w:pos="-1440"/>
        </w:tabs>
        <w:autoSpaceDE w:val="0"/>
        <w:autoSpaceDN w:val="0"/>
        <w:adjustRightInd w:val="0"/>
        <w:spacing w:after="0" w:line="240" w:lineRule="auto"/>
        <w:ind w:left="720"/>
        <w:rPr>
          <w:rFonts w:ascii="Times New Roman" w:hAnsi="Times New Roman" w:cs="Times New Roman"/>
          <w:szCs w:val="24"/>
        </w:rPr>
      </w:pPr>
      <w:r w:rsidRPr="00FC1A29">
        <w:rPr>
          <w:rFonts w:ascii="Times New Roman" w:hAnsi="Times New Roman" w:cs="Times New Roman"/>
          <w:szCs w:val="24"/>
        </w:rPr>
        <w:t>c.</w:t>
      </w:r>
      <w:r w:rsidRPr="00FC1A29">
        <w:rPr>
          <w:rFonts w:ascii="Times New Roman" w:hAnsi="Times New Roman" w:cs="Times New Roman"/>
          <w:szCs w:val="24"/>
        </w:rPr>
        <w:tab/>
        <w:t>Encroachment Agreement or the cost to the District of dealing with any encroachment shall include the cost of preparing any agreement, any attorney’s fees, recording fees, and other expenses incurred by the District at a rate of:</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ab/>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Attorney’s Fees:</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w:t>
      </w:r>
      <w:r w:rsidRPr="00FC1A29">
        <w:rPr>
          <w:rFonts w:ascii="Times New Roman" w:hAnsi="Times New Roman" w:cs="Times New Roman"/>
          <w:szCs w:val="24"/>
        </w:rPr>
        <w:tab/>
        <w:t>District’s cost plus 10%</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Supervisor or Staff: </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$60.00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Technician:</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$55.00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p>
    <w:p w:rsidR="00000000" w:rsidRPr="00FC1A29" w:rsidRDefault="00000000" w:rsidP="00FC1A29">
      <w:pPr>
        <w:tabs>
          <w:tab w:val="left" w:pos="-1440"/>
        </w:tabs>
        <w:autoSpaceDE w:val="0"/>
        <w:autoSpaceDN w:val="0"/>
        <w:adjustRightInd w:val="0"/>
        <w:spacing w:after="0" w:line="240" w:lineRule="auto"/>
        <w:ind w:left="720"/>
        <w:rPr>
          <w:rFonts w:ascii="Times New Roman" w:hAnsi="Times New Roman" w:cs="Times New Roman"/>
          <w:szCs w:val="24"/>
        </w:rPr>
      </w:pPr>
      <w:r w:rsidRPr="00FC1A29">
        <w:rPr>
          <w:rFonts w:ascii="Times New Roman" w:hAnsi="Times New Roman" w:cs="Times New Roman"/>
          <w:szCs w:val="24"/>
        </w:rPr>
        <w:t>d.</w:t>
      </w:r>
      <w:r w:rsidRPr="00FC1A29">
        <w:rPr>
          <w:rFonts w:ascii="Times New Roman" w:hAnsi="Times New Roman" w:cs="Times New Roman"/>
          <w:b/>
          <w:szCs w:val="24"/>
        </w:rPr>
        <w:tab/>
      </w:r>
      <w:r w:rsidRPr="00FC1A29">
        <w:rPr>
          <w:rFonts w:ascii="Times New Roman" w:hAnsi="Times New Roman" w:cs="Times New Roman"/>
          <w:szCs w:val="24"/>
        </w:rPr>
        <w:t>Any job or service performed by the District will be charged</w:t>
      </w:r>
    </w:p>
    <w:p w:rsidR="00000000" w:rsidRPr="00FC1A29" w:rsidRDefault="00000000" w:rsidP="00FC1A29">
      <w:pPr>
        <w:tabs>
          <w:tab w:val="left" w:pos="-1440"/>
        </w:tabs>
        <w:autoSpaceDE w:val="0"/>
        <w:autoSpaceDN w:val="0"/>
        <w:adjustRightInd w:val="0"/>
        <w:spacing w:after="0" w:line="240" w:lineRule="auto"/>
        <w:ind w:left="1440"/>
        <w:rPr>
          <w:rFonts w:ascii="Times New Roman" w:hAnsi="Times New Roman" w:cs="Times New Roman"/>
          <w:szCs w:val="24"/>
        </w:rPr>
      </w:pPr>
      <w:r w:rsidRPr="00FC1A29">
        <w:rPr>
          <w:rFonts w:ascii="Times New Roman" w:hAnsi="Times New Roman" w:cs="Times New Roman"/>
          <w:szCs w:val="24"/>
        </w:rPr>
        <w:t>at the following rates:</w:t>
      </w:r>
    </w:p>
    <w:p w:rsidR="00000000" w:rsidRPr="00FC1A29" w:rsidRDefault="00000000" w:rsidP="00FC1A29">
      <w:pPr>
        <w:tabs>
          <w:tab w:val="left" w:pos="-1440"/>
        </w:tabs>
        <w:autoSpaceDE w:val="0"/>
        <w:autoSpaceDN w:val="0"/>
        <w:adjustRightInd w:val="0"/>
        <w:spacing w:after="0" w:line="240" w:lineRule="auto"/>
        <w:ind w:left="1440"/>
        <w:rPr>
          <w:rFonts w:ascii="Times New Roman" w:hAnsi="Times New Roman" w:cs="Times New Roman"/>
          <w:szCs w:val="24"/>
        </w:rPr>
      </w:pP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Supervisor or Staff: </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$70.00 per hr. </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Technician:</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$60.00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Lien filing performed by District</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$100.00 per lien</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p>
    <w:p w:rsidR="00000000"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Equipment Charges for the use of District equipment related to non-routine matters that are the responsibility of the District in accordance with its ordinances and Indiana law (as determined by the District in its reasonable discretion):</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Backhoe</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w:t>
      </w:r>
      <w:r>
        <w:rPr>
          <w:rFonts w:ascii="Times New Roman" w:hAnsi="Times New Roman" w:cs="Times New Roman"/>
          <w:szCs w:val="24"/>
        </w:rPr>
        <w:tab/>
      </w:r>
      <w:r w:rsidRPr="00FC1A29">
        <w:rPr>
          <w:rFonts w:ascii="Times New Roman" w:hAnsi="Times New Roman" w:cs="Times New Roman"/>
          <w:szCs w:val="24"/>
        </w:rPr>
        <w:t xml:space="preserve"> $115.00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Sewer Vacuum Truck</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w:t>
      </w:r>
      <w:r>
        <w:rPr>
          <w:rFonts w:ascii="Times New Roman" w:hAnsi="Times New Roman" w:cs="Times New Roman"/>
          <w:szCs w:val="24"/>
        </w:rPr>
        <w:tab/>
      </w:r>
      <w:r>
        <w:rPr>
          <w:rFonts w:ascii="Times New Roman" w:hAnsi="Times New Roman" w:cs="Times New Roman"/>
          <w:szCs w:val="24"/>
        </w:rPr>
        <w:t xml:space="preserve"> </w:t>
      </w:r>
      <w:r w:rsidRPr="00FC1A29">
        <w:rPr>
          <w:rFonts w:ascii="Times New Roman" w:hAnsi="Times New Roman" w:cs="Times New Roman"/>
          <w:szCs w:val="24"/>
        </w:rPr>
        <w:t>$95.00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Portable Sewer Jetter</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Pr>
          <w:rFonts w:ascii="Times New Roman" w:hAnsi="Times New Roman" w:cs="Times New Roman"/>
          <w:szCs w:val="24"/>
        </w:rPr>
        <w:tab/>
      </w:r>
      <w:r w:rsidRPr="00FC1A29">
        <w:rPr>
          <w:rFonts w:ascii="Times New Roman" w:hAnsi="Times New Roman" w:cs="Times New Roman"/>
          <w:szCs w:val="24"/>
        </w:rPr>
        <w:t xml:space="preserve"> $45.00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Dump Truck</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Pr>
          <w:rFonts w:ascii="Times New Roman" w:hAnsi="Times New Roman" w:cs="Times New Roman"/>
          <w:szCs w:val="24"/>
        </w:rPr>
        <w:tab/>
      </w:r>
      <w:r w:rsidRPr="00FC1A29">
        <w:rPr>
          <w:rFonts w:ascii="Times New Roman" w:hAnsi="Times New Roman" w:cs="Times New Roman"/>
          <w:szCs w:val="24"/>
        </w:rPr>
        <w:t xml:space="preserve"> $45.00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Trailer</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$25.00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Service Truck</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$40.00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45 KW Generator</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$45.00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Small Generator</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$25.00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 xml:space="preserve">   Fusion Machine</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t xml:space="preserve"> $40.00 per hr.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Request for billing statement</w:t>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sidRPr="00FC1A29">
        <w:rPr>
          <w:rFonts w:ascii="Times New Roman" w:hAnsi="Times New Roman" w:cs="Times New Roman"/>
          <w:szCs w:val="24"/>
        </w:rPr>
        <w:tab/>
      </w:r>
      <w:r>
        <w:rPr>
          <w:rFonts w:ascii="Times New Roman" w:hAnsi="Times New Roman" w:cs="Times New Roman"/>
          <w:szCs w:val="24"/>
        </w:rPr>
        <w:t xml:space="preserve"> </w:t>
      </w:r>
      <w:r w:rsidRPr="00FC1A29">
        <w:rPr>
          <w:rFonts w:ascii="Times New Roman" w:hAnsi="Times New Roman" w:cs="Times New Roman"/>
          <w:szCs w:val="24"/>
        </w:rPr>
        <w:t>$25.00 per request</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r w:rsidRPr="00FC1A29">
        <w:rPr>
          <w:rFonts w:ascii="Times New Roman" w:hAnsi="Times New Roman" w:cs="Times New Roman"/>
          <w:szCs w:val="24"/>
        </w:rPr>
        <w:t>for property transfer</w:t>
      </w:r>
    </w:p>
    <w:p w:rsidR="00000000" w:rsidRPr="00FC1A29" w:rsidRDefault="00000000" w:rsidP="00FC1A29">
      <w:pPr>
        <w:tabs>
          <w:tab w:val="left" w:pos="-1440"/>
        </w:tabs>
        <w:autoSpaceDE w:val="0"/>
        <w:autoSpaceDN w:val="0"/>
        <w:adjustRightInd w:val="0"/>
        <w:spacing w:after="0" w:line="240" w:lineRule="auto"/>
        <w:ind w:left="2160"/>
        <w:rPr>
          <w:rFonts w:ascii="Times New Roman" w:hAnsi="Times New Roman" w:cs="Times New Roman"/>
          <w:szCs w:val="24"/>
        </w:rPr>
      </w:pPr>
    </w:p>
    <w:p w:rsidR="00000000" w:rsidRDefault="00000000" w:rsidP="00FC1A29">
      <w:pPr>
        <w:tabs>
          <w:tab w:val="left" w:pos="-1440"/>
        </w:tabs>
        <w:autoSpaceDE w:val="0"/>
        <w:autoSpaceDN w:val="0"/>
        <w:adjustRightInd w:val="0"/>
        <w:spacing w:after="0" w:line="240" w:lineRule="auto"/>
        <w:ind w:left="720"/>
        <w:rPr>
          <w:rFonts w:ascii="Times New Roman" w:hAnsi="Times New Roman" w:cs="Times New Roman"/>
          <w:szCs w:val="24"/>
        </w:rPr>
      </w:pPr>
      <w:r w:rsidRPr="00FC1A29">
        <w:rPr>
          <w:rFonts w:ascii="Times New Roman" w:hAnsi="Times New Roman" w:cs="Times New Roman"/>
          <w:szCs w:val="24"/>
        </w:rPr>
        <w:tab/>
        <w:t>To the extent the District does not have the above equipment, or the District chooses, in its sole discretion, to rent or outsource any equipment use (including but not limited to the equipment listed above) the customer will be charged for rental equipment and materials at a of cost plus 30% for administrative, service and other overhead costs.</w:t>
      </w:r>
    </w:p>
    <w:p w:rsidR="00000000" w:rsidRPr="00FC1A29" w:rsidRDefault="00000000" w:rsidP="00FC1A29">
      <w:pPr>
        <w:tabs>
          <w:tab w:val="left" w:pos="-1440"/>
        </w:tabs>
        <w:autoSpaceDE w:val="0"/>
        <w:autoSpaceDN w:val="0"/>
        <w:adjustRightInd w:val="0"/>
        <w:spacing w:after="0" w:line="240" w:lineRule="auto"/>
        <w:ind w:left="720"/>
        <w:rPr>
          <w:rFonts w:ascii="Times New Roman" w:hAnsi="Times New Roman" w:cs="Times New Roman"/>
          <w:szCs w:val="24"/>
        </w:rPr>
      </w:pPr>
    </w:p>
    <w:p w:rsidR="00000000" w:rsidRPr="00FC1A29" w:rsidRDefault="00000000" w:rsidP="00FC1A29">
      <w:pPr>
        <w:tabs>
          <w:tab w:val="left" w:pos="-1440"/>
        </w:tabs>
        <w:autoSpaceDE w:val="0"/>
        <w:autoSpaceDN w:val="0"/>
        <w:adjustRightInd w:val="0"/>
        <w:spacing w:after="0" w:line="240" w:lineRule="auto"/>
        <w:ind w:left="720"/>
        <w:rPr>
          <w:rFonts w:ascii="Times New Roman" w:hAnsi="Times New Roman" w:cs="Times New Roman"/>
          <w:szCs w:val="24"/>
        </w:rPr>
      </w:pPr>
      <w:r w:rsidRPr="00FC1A29">
        <w:rPr>
          <w:rFonts w:ascii="Times New Roman" w:hAnsi="Times New Roman" w:cs="Times New Roman"/>
          <w:szCs w:val="24"/>
        </w:rPr>
        <w:lastRenderedPageBreak/>
        <w:tab/>
        <w:t xml:space="preserve">Any engineering services that the District is required to obtain related to non-routine matters, customarily incurred by the District in its general operations, due to a Customer issue or request shall be billed to the Customer at the District’s cost plus 10%. </w:t>
      </w:r>
    </w:p>
    <w:p w:rsidR="00000000" w:rsidRPr="00FC1A29" w:rsidRDefault="00000000" w:rsidP="00FC1A29">
      <w:pPr>
        <w:spacing w:after="0" w:line="240" w:lineRule="auto"/>
        <w:rPr>
          <w:rFonts w:ascii="Times New Roman" w:hAnsi="Times New Roman" w:cs="Times New Roman"/>
          <w:color w:val="171717"/>
          <w:sz w:val="24"/>
          <w:szCs w:val="24"/>
        </w:rPr>
      </w:pPr>
    </w:p>
    <w:p w:rsidR="00000000" w:rsidRPr="00FC1A29" w:rsidRDefault="00000000" w:rsidP="00FC1A29">
      <w:pPr>
        <w:spacing w:after="0" w:line="240" w:lineRule="auto"/>
        <w:rPr>
          <w:rFonts w:ascii="Times New Roman" w:hAnsi="Times New Roman" w:cs="Times New Roman"/>
          <w:color w:val="171717"/>
          <w:sz w:val="20"/>
          <w:szCs w:val="20"/>
        </w:rPr>
      </w:pPr>
    </w:p>
    <w:p w:rsidR="00000000" w:rsidRPr="00FC1A29" w:rsidRDefault="00000000" w:rsidP="00FC1A29">
      <w:pPr>
        <w:spacing w:after="0" w:line="240" w:lineRule="auto"/>
        <w:rPr>
          <w:rFonts w:ascii="Times New Roman" w:hAnsi="Times New Roman" w:cs="Times New Roman"/>
          <w:color w:val="171717"/>
          <w:sz w:val="20"/>
          <w:szCs w:val="20"/>
          <w:u w:val="single"/>
        </w:rPr>
      </w:pPr>
    </w:p>
    <w:p w:rsidR="00000000" w:rsidRPr="00FC1A29" w:rsidRDefault="00000000" w:rsidP="00FC1A29">
      <w:pPr>
        <w:spacing w:after="0" w:line="240" w:lineRule="auto"/>
        <w:rPr>
          <w:rFonts w:ascii="Times New Roman" w:hAnsi="Times New Roman" w:cs="Times New Roman"/>
          <w:color w:val="171717"/>
          <w:sz w:val="20"/>
          <w:szCs w:val="20"/>
        </w:rPr>
      </w:pPr>
    </w:p>
    <w:sectPr w:rsidR="00CB3A95" w:rsidRPr="00FC1A29" w:rsidSect="0081627A">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76CD"/>
    <w:multiLevelType w:val="hybridMultilevel"/>
    <w:tmpl w:val="3E3AAAE6"/>
    <w:lvl w:ilvl="0" w:tplc="D782323A">
      <w:start w:val="1"/>
      <w:numFmt w:val="bullet"/>
      <w:lvlText w:val=""/>
      <w:lvlJc w:val="left"/>
      <w:pPr>
        <w:ind w:left="1080" w:hanging="360"/>
      </w:pPr>
      <w:rPr>
        <w:rFonts w:ascii="Symbol" w:hAnsi="Symbol" w:hint="default"/>
      </w:rPr>
    </w:lvl>
    <w:lvl w:ilvl="1" w:tplc="5726C692">
      <w:start w:val="1"/>
      <w:numFmt w:val="bullet"/>
      <w:lvlText w:val="o"/>
      <w:lvlJc w:val="left"/>
      <w:pPr>
        <w:ind w:left="1800" w:hanging="360"/>
      </w:pPr>
      <w:rPr>
        <w:rFonts w:ascii="Courier New" w:hAnsi="Courier New" w:cs="Courier New" w:hint="default"/>
      </w:rPr>
    </w:lvl>
    <w:lvl w:ilvl="2" w:tplc="46660DB6">
      <w:start w:val="1"/>
      <w:numFmt w:val="bullet"/>
      <w:lvlText w:val=""/>
      <w:lvlJc w:val="left"/>
      <w:pPr>
        <w:ind w:left="2520" w:hanging="360"/>
      </w:pPr>
      <w:rPr>
        <w:rFonts w:ascii="Wingdings" w:hAnsi="Wingdings" w:hint="default"/>
      </w:rPr>
    </w:lvl>
    <w:lvl w:ilvl="3" w:tplc="799E1040" w:tentative="1">
      <w:start w:val="1"/>
      <w:numFmt w:val="bullet"/>
      <w:lvlText w:val=""/>
      <w:lvlJc w:val="left"/>
      <w:pPr>
        <w:ind w:left="3240" w:hanging="360"/>
      </w:pPr>
      <w:rPr>
        <w:rFonts w:ascii="Symbol" w:hAnsi="Symbol" w:hint="default"/>
      </w:rPr>
    </w:lvl>
    <w:lvl w:ilvl="4" w:tplc="B20AB1CE" w:tentative="1">
      <w:start w:val="1"/>
      <w:numFmt w:val="bullet"/>
      <w:lvlText w:val="o"/>
      <w:lvlJc w:val="left"/>
      <w:pPr>
        <w:ind w:left="3960" w:hanging="360"/>
      </w:pPr>
      <w:rPr>
        <w:rFonts w:ascii="Courier New" w:hAnsi="Courier New" w:cs="Courier New" w:hint="default"/>
      </w:rPr>
    </w:lvl>
    <w:lvl w:ilvl="5" w:tplc="B4DC084A" w:tentative="1">
      <w:start w:val="1"/>
      <w:numFmt w:val="bullet"/>
      <w:lvlText w:val=""/>
      <w:lvlJc w:val="left"/>
      <w:pPr>
        <w:ind w:left="4680" w:hanging="360"/>
      </w:pPr>
      <w:rPr>
        <w:rFonts w:ascii="Wingdings" w:hAnsi="Wingdings" w:hint="default"/>
      </w:rPr>
    </w:lvl>
    <w:lvl w:ilvl="6" w:tplc="6D9A4A62" w:tentative="1">
      <w:start w:val="1"/>
      <w:numFmt w:val="bullet"/>
      <w:lvlText w:val=""/>
      <w:lvlJc w:val="left"/>
      <w:pPr>
        <w:ind w:left="5400" w:hanging="360"/>
      </w:pPr>
      <w:rPr>
        <w:rFonts w:ascii="Symbol" w:hAnsi="Symbol" w:hint="default"/>
      </w:rPr>
    </w:lvl>
    <w:lvl w:ilvl="7" w:tplc="279CEF0E" w:tentative="1">
      <w:start w:val="1"/>
      <w:numFmt w:val="bullet"/>
      <w:lvlText w:val="o"/>
      <w:lvlJc w:val="left"/>
      <w:pPr>
        <w:ind w:left="6120" w:hanging="360"/>
      </w:pPr>
      <w:rPr>
        <w:rFonts w:ascii="Courier New" w:hAnsi="Courier New" w:cs="Courier New" w:hint="default"/>
      </w:rPr>
    </w:lvl>
    <w:lvl w:ilvl="8" w:tplc="840C5008" w:tentative="1">
      <w:start w:val="1"/>
      <w:numFmt w:val="bullet"/>
      <w:lvlText w:val=""/>
      <w:lvlJc w:val="left"/>
      <w:pPr>
        <w:ind w:left="6840" w:hanging="360"/>
      </w:pPr>
      <w:rPr>
        <w:rFonts w:ascii="Wingdings" w:hAnsi="Wingdings" w:hint="default"/>
      </w:rPr>
    </w:lvl>
  </w:abstractNum>
  <w:abstractNum w:abstractNumId="1" w15:restartNumberingAfterBreak="0">
    <w:nsid w:val="42AC76AE"/>
    <w:multiLevelType w:val="hybridMultilevel"/>
    <w:tmpl w:val="9B5EF972"/>
    <w:lvl w:ilvl="0" w:tplc="68BA418C">
      <w:start w:val="1"/>
      <w:numFmt w:val="bullet"/>
      <w:lvlText w:val=""/>
      <w:lvlJc w:val="left"/>
      <w:pPr>
        <w:ind w:left="1800" w:hanging="360"/>
      </w:pPr>
      <w:rPr>
        <w:rFonts w:ascii="Symbol" w:hAnsi="Symbol" w:hint="default"/>
      </w:rPr>
    </w:lvl>
    <w:lvl w:ilvl="1" w:tplc="00C02996" w:tentative="1">
      <w:start w:val="1"/>
      <w:numFmt w:val="bullet"/>
      <w:lvlText w:val="o"/>
      <w:lvlJc w:val="left"/>
      <w:pPr>
        <w:ind w:left="2520" w:hanging="360"/>
      </w:pPr>
      <w:rPr>
        <w:rFonts w:ascii="Courier New" w:hAnsi="Courier New" w:cs="Courier New" w:hint="default"/>
      </w:rPr>
    </w:lvl>
    <w:lvl w:ilvl="2" w:tplc="D02829CE" w:tentative="1">
      <w:start w:val="1"/>
      <w:numFmt w:val="bullet"/>
      <w:lvlText w:val=""/>
      <w:lvlJc w:val="left"/>
      <w:pPr>
        <w:ind w:left="3240" w:hanging="360"/>
      </w:pPr>
      <w:rPr>
        <w:rFonts w:ascii="Wingdings" w:hAnsi="Wingdings" w:hint="default"/>
      </w:rPr>
    </w:lvl>
    <w:lvl w:ilvl="3" w:tplc="435EBE52" w:tentative="1">
      <w:start w:val="1"/>
      <w:numFmt w:val="bullet"/>
      <w:lvlText w:val=""/>
      <w:lvlJc w:val="left"/>
      <w:pPr>
        <w:ind w:left="3960" w:hanging="360"/>
      </w:pPr>
      <w:rPr>
        <w:rFonts w:ascii="Symbol" w:hAnsi="Symbol" w:hint="default"/>
      </w:rPr>
    </w:lvl>
    <w:lvl w:ilvl="4" w:tplc="0278F440" w:tentative="1">
      <w:start w:val="1"/>
      <w:numFmt w:val="bullet"/>
      <w:lvlText w:val="o"/>
      <w:lvlJc w:val="left"/>
      <w:pPr>
        <w:ind w:left="4680" w:hanging="360"/>
      </w:pPr>
      <w:rPr>
        <w:rFonts w:ascii="Courier New" w:hAnsi="Courier New" w:cs="Courier New" w:hint="default"/>
      </w:rPr>
    </w:lvl>
    <w:lvl w:ilvl="5" w:tplc="F3B043EA" w:tentative="1">
      <w:start w:val="1"/>
      <w:numFmt w:val="bullet"/>
      <w:lvlText w:val=""/>
      <w:lvlJc w:val="left"/>
      <w:pPr>
        <w:ind w:left="5400" w:hanging="360"/>
      </w:pPr>
      <w:rPr>
        <w:rFonts w:ascii="Wingdings" w:hAnsi="Wingdings" w:hint="default"/>
      </w:rPr>
    </w:lvl>
    <w:lvl w:ilvl="6" w:tplc="B6347858" w:tentative="1">
      <w:start w:val="1"/>
      <w:numFmt w:val="bullet"/>
      <w:lvlText w:val=""/>
      <w:lvlJc w:val="left"/>
      <w:pPr>
        <w:ind w:left="6120" w:hanging="360"/>
      </w:pPr>
      <w:rPr>
        <w:rFonts w:ascii="Symbol" w:hAnsi="Symbol" w:hint="default"/>
      </w:rPr>
    </w:lvl>
    <w:lvl w:ilvl="7" w:tplc="55028FD6" w:tentative="1">
      <w:start w:val="1"/>
      <w:numFmt w:val="bullet"/>
      <w:lvlText w:val="o"/>
      <w:lvlJc w:val="left"/>
      <w:pPr>
        <w:ind w:left="6840" w:hanging="360"/>
      </w:pPr>
      <w:rPr>
        <w:rFonts w:ascii="Courier New" w:hAnsi="Courier New" w:cs="Courier New" w:hint="default"/>
      </w:rPr>
    </w:lvl>
    <w:lvl w:ilvl="8" w:tplc="8752E9B0" w:tentative="1">
      <w:start w:val="1"/>
      <w:numFmt w:val="bullet"/>
      <w:lvlText w:val=""/>
      <w:lvlJc w:val="left"/>
      <w:pPr>
        <w:ind w:left="7560" w:hanging="360"/>
      </w:pPr>
      <w:rPr>
        <w:rFonts w:ascii="Wingdings" w:hAnsi="Wingdings" w:hint="default"/>
      </w:rPr>
    </w:lvl>
  </w:abstractNum>
  <w:abstractNum w:abstractNumId="2" w15:restartNumberingAfterBreak="0">
    <w:nsid w:val="52B413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9B1CB5"/>
    <w:multiLevelType w:val="hybridMultilevel"/>
    <w:tmpl w:val="02BC4210"/>
    <w:lvl w:ilvl="0" w:tplc="1DD00F6C">
      <w:start w:val="1"/>
      <w:numFmt w:val="bullet"/>
      <w:lvlText w:val=""/>
      <w:lvlJc w:val="left"/>
      <w:pPr>
        <w:ind w:left="720" w:hanging="360"/>
      </w:pPr>
      <w:rPr>
        <w:rFonts w:ascii="Symbol" w:hAnsi="Symbol" w:hint="default"/>
      </w:rPr>
    </w:lvl>
    <w:lvl w:ilvl="1" w:tplc="10563984">
      <w:start w:val="1"/>
      <w:numFmt w:val="bullet"/>
      <w:lvlText w:val="o"/>
      <w:lvlJc w:val="left"/>
      <w:pPr>
        <w:ind w:left="1440" w:hanging="360"/>
      </w:pPr>
      <w:rPr>
        <w:rFonts w:ascii="Courier New" w:hAnsi="Courier New" w:cs="Courier New" w:hint="default"/>
      </w:rPr>
    </w:lvl>
    <w:lvl w:ilvl="2" w:tplc="FFC03640" w:tentative="1">
      <w:start w:val="1"/>
      <w:numFmt w:val="bullet"/>
      <w:lvlText w:val=""/>
      <w:lvlJc w:val="left"/>
      <w:pPr>
        <w:ind w:left="2160" w:hanging="360"/>
      </w:pPr>
      <w:rPr>
        <w:rFonts w:ascii="Wingdings" w:hAnsi="Wingdings" w:hint="default"/>
      </w:rPr>
    </w:lvl>
    <w:lvl w:ilvl="3" w:tplc="B6FEA572" w:tentative="1">
      <w:start w:val="1"/>
      <w:numFmt w:val="bullet"/>
      <w:lvlText w:val=""/>
      <w:lvlJc w:val="left"/>
      <w:pPr>
        <w:ind w:left="2880" w:hanging="360"/>
      </w:pPr>
      <w:rPr>
        <w:rFonts w:ascii="Symbol" w:hAnsi="Symbol" w:hint="default"/>
      </w:rPr>
    </w:lvl>
    <w:lvl w:ilvl="4" w:tplc="B45E0E5C" w:tentative="1">
      <w:start w:val="1"/>
      <w:numFmt w:val="bullet"/>
      <w:lvlText w:val="o"/>
      <w:lvlJc w:val="left"/>
      <w:pPr>
        <w:ind w:left="3600" w:hanging="360"/>
      </w:pPr>
      <w:rPr>
        <w:rFonts w:ascii="Courier New" w:hAnsi="Courier New" w:cs="Courier New" w:hint="default"/>
      </w:rPr>
    </w:lvl>
    <w:lvl w:ilvl="5" w:tplc="28D4B9E2" w:tentative="1">
      <w:start w:val="1"/>
      <w:numFmt w:val="bullet"/>
      <w:lvlText w:val=""/>
      <w:lvlJc w:val="left"/>
      <w:pPr>
        <w:ind w:left="4320" w:hanging="360"/>
      </w:pPr>
      <w:rPr>
        <w:rFonts w:ascii="Wingdings" w:hAnsi="Wingdings" w:hint="default"/>
      </w:rPr>
    </w:lvl>
    <w:lvl w:ilvl="6" w:tplc="B82880D4" w:tentative="1">
      <w:start w:val="1"/>
      <w:numFmt w:val="bullet"/>
      <w:lvlText w:val=""/>
      <w:lvlJc w:val="left"/>
      <w:pPr>
        <w:ind w:left="5040" w:hanging="360"/>
      </w:pPr>
      <w:rPr>
        <w:rFonts w:ascii="Symbol" w:hAnsi="Symbol" w:hint="default"/>
      </w:rPr>
    </w:lvl>
    <w:lvl w:ilvl="7" w:tplc="D45EB046" w:tentative="1">
      <w:start w:val="1"/>
      <w:numFmt w:val="bullet"/>
      <w:lvlText w:val="o"/>
      <w:lvlJc w:val="left"/>
      <w:pPr>
        <w:ind w:left="5760" w:hanging="360"/>
      </w:pPr>
      <w:rPr>
        <w:rFonts w:ascii="Courier New" w:hAnsi="Courier New" w:cs="Courier New" w:hint="default"/>
      </w:rPr>
    </w:lvl>
    <w:lvl w:ilvl="8" w:tplc="FE3852B2" w:tentative="1">
      <w:start w:val="1"/>
      <w:numFmt w:val="bullet"/>
      <w:lvlText w:val=""/>
      <w:lvlJc w:val="left"/>
      <w:pPr>
        <w:ind w:left="6480" w:hanging="360"/>
      </w:pPr>
      <w:rPr>
        <w:rFonts w:ascii="Wingdings" w:hAnsi="Wingdings" w:hint="default"/>
      </w:rPr>
    </w:lvl>
  </w:abstractNum>
  <w:abstractNum w:abstractNumId="4" w15:restartNumberingAfterBreak="0">
    <w:nsid w:val="70CC0CC3"/>
    <w:multiLevelType w:val="hybridMultilevel"/>
    <w:tmpl w:val="8A0212DC"/>
    <w:lvl w:ilvl="0" w:tplc="6FD017CA">
      <w:start w:val="1"/>
      <w:numFmt w:val="decimal"/>
      <w:lvlText w:val="%1."/>
      <w:lvlJc w:val="left"/>
      <w:pPr>
        <w:ind w:left="2160" w:hanging="360"/>
      </w:pPr>
    </w:lvl>
    <w:lvl w:ilvl="1" w:tplc="1D86ED92">
      <w:start w:val="1"/>
      <w:numFmt w:val="lowerLetter"/>
      <w:lvlText w:val="%2."/>
      <w:lvlJc w:val="left"/>
      <w:pPr>
        <w:ind w:left="2880" w:hanging="360"/>
      </w:pPr>
    </w:lvl>
    <w:lvl w:ilvl="2" w:tplc="77A8EA58" w:tentative="1">
      <w:start w:val="1"/>
      <w:numFmt w:val="lowerRoman"/>
      <w:lvlText w:val="%3."/>
      <w:lvlJc w:val="right"/>
      <w:pPr>
        <w:ind w:left="3600" w:hanging="180"/>
      </w:pPr>
    </w:lvl>
    <w:lvl w:ilvl="3" w:tplc="C8F28986" w:tentative="1">
      <w:start w:val="1"/>
      <w:numFmt w:val="decimal"/>
      <w:lvlText w:val="%4."/>
      <w:lvlJc w:val="left"/>
      <w:pPr>
        <w:ind w:left="4320" w:hanging="360"/>
      </w:pPr>
    </w:lvl>
    <w:lvl w:ilvl="4" w:tplc="3B5C8EC8" w:tentative="1">
      <w:start w:val="1"/>
      <w:numFmt w:val="lowerLetter"/>
      <w:lvlText w:val="%5."/>
      <w:lvlJc w:val="left"/>
      <w:pPr>
        <w:ind w:left="5040" w:hanging="360"/>
      </w:pPr>
    </w:lvl>
    <w:lvl w:ilvl="5" w:tplc="30F226F6" w:tentative="1">
      <w:start w:val="1"/>
      <w:numFmt w:val="lowerRoman"/>
      <w:lvlText w:val="%6."/>
      <w:lvlJc w:val="right"/>
      <w:pPr>
        <w:ind w:left="5760" w:hanging="180"/>
      </w:pPr>
    </w:lvl>
    <w:lvl w:ilvl="6" w:tplc="0A6ACA20" w:tentative="1">
      <w:start w:val="1"/>
      <w:numFmt w:val="decimal"/>
      <w:lvlText w:val="%7."/>
      <w:lvlJc w:val="left"/>
      <w:pPr>
        <w:ind w:left="6480" w:hanging="360"/>
      </w:pPr>
    </w:lvl>
    <w:lvl w:ilvl="7" w:tplc="AC66404C" w:tentative="1">
      <w:start w:val="1"/>
      <w:numFmt w:val="lowerLetter"/>
      <w:lvlText w:val="%8."/>
      <w:lvlJc w:val="left"/>
      <w:pPr>
        <w:ind w:left="7200" w:hanging="360"/>
      </w:pPr>
    </w:lvl>
    <w:lvl w:ilvl="8" w:tplc="379CDA08" w:tentative="1">
      <w:start w:val="1"/>
      <w:numFmt w:val="lowerRoman"/>
      <w:lvlText w:val="%9."/>
      <w:lvlJc w:val="right"/>
      <w:pPr>
        <w:ind w:left="7920" w:hanging="180"/>
      </w:pPr>
    </w:lvl>
  </w:abstractNum>
  <w:abstractNum w:abstractNumId="5" w15:restartNumberingAfterBreak="0">
    <w:nsid w:val="789C4D89"/>
    <w:multiLevelType w:val="multilevel"/>
    <w:tmpl w:val="80EA0616"/>
    <w:lvl w:ilvl="0">
      <w:start w:val="1"/>
      <w:numFmt w:val="decimal"/>
      <w:pStyle w:val="Heading1"/>
      <w:lvlText w:val="SECTION %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1800" w:hanging="720"/>
      </w:pPr>
    </w:lvl>
    <w:lvl w:ilvl="3">
      <w:start w:val="1"/>
      <w:numFmt w:val="lowerRoman"/>
      <w:pStyle w:val="Heading4"/>
      <w:lvlText w:val="%4."/>
      <w:lvlJc w:val="left"/>
      <w:pPr>
        <w:ind w:left="3114" w:hanging="864"/>
      </w:pPr>
      <w:rPr>
        <w:rFonts w:ascii="Times New Roman" w:eastAsiaTheme="majorEastAsia" w:hAnsi="Times New Roman" w:cstheme="majorBidi"/>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39175493">
    <w:abstractNumId w:val="2"/>
  </w:num>
  <w:num w:numId="2" w16cid:durableId="1544050763">
    <w:abstractNumId w:val="4"/>
  </w:num>
  <w:num w:numId="3" w16cid:durableId="1715886147">
    <w:abstractNumId w:val="0"/>
  </w:num>
  <w:num w:numId="4" w16cid:durableId="419181692">
    <w:abstractNumId w:val="5"/>
  </w:num>
  <w:num w:numId="5" w16cid:durableId="2039818730">
    <w:abstractNumId w:val="3"/>
  </w:num>
  <w:num w:numId="6" w16cid:durableId="167241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BC"/>
    <w:rsid w:val="00346D40"/>
    <w:rsid w:val="0048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32F93-DFAE-4184-BF67-1441011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83189C"/>
    <w:pPr>
      <w:keepNext/>
      <w:keepLines/>
      <w:numPr>
        <w:numId w:val="4"/>
      </w:numPr>
      <w:spacing w:before="480" w:after="0"/>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83189C"/>
    <w:pPr>
      <w:keepNext/>
      <w:keepLines/>
      <w:numPr>
        <w:ilvl w:val="1"/>
        <w:numId w:val="4"/>
      </w:numPr>
      <w:spacing w:before="200" w:after="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uiPriority w:val="9"/>
    <w:unhideWhenUsed/>
    <w:qFormat/>
    <w:rsid w:val="0083189C"/>
    <w:pPr>
      <w:keepNext/>
      <w:keepLines/>
      <w:numPr>
        <w:ilvl w:val="3"/>
        <w:numId w:val="4"/>
      </w:numPr>
      <w:spacing w:before="200" w:after="0"/>
      <w:outlineLvl w:val="3"/>
    </w:pPr>
    <w:rPr>
      <w:rFonts w:ascii="Times New Roman" w:eastAsiaTheme="majorEastAsia" w:hAnsi="Times New Roman" w:cstheme="majorBidi"/>
      <w:bCs/>
      <w:iCs/>
      <w:sz w:val="24"/>
      <w:szCs w:val="24"/>
    </w:rPr>
  </w:style>
  <w:style w:type="paragraph" w:styleId="Heading5">
    <w:name w:val="heading 5"/>
    <w:basedOn w:val="Normal"/>
    <w:next w:val="Normal"/>
    <w:link w:val="Heading5Char"/>
    <w:uiPriority w:val="9"/>
    <w:unhideWhenUsed/>
    <w:qFormat/>
    <w:rsid w:val="0083189C"/>
    <w:pPr>
      <w:keepNext/>
      <w:keepLines/>
      <w:numPr>
        <w:ilvl w:val="4"/>
        <w:numId w:val="4"/>
      </w:numPr>
      <w:spacing w:before="200" w:after="0"/>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83189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83189C"/>
    <w:pPr>
      <w:keepNext/>
      <w:keepLines/>
      <w:numPr>
        <w:ilvl w:val="6"/>
        <w:numId w:val="4"/>
      </w:numPr>
      <w:spacing w:before="200" w:after="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83189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189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FDB"/>
    <w:pPr>
      <w:ind w:left="720"/>
      <w:contextualSpacing/>
    </w:pPr>
  </w:style>
  <w:style w:type="table" w:styleId="TableGrid">
    <w:name w:val="Table Grid"/>
    <w:basedOn w:val="TableNormal"/>
    <w:uiPriority w:val="59"/>
    <w:rsid w:val="00DE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A95"/>
    <w:rPr>
      <w:color w:val="0000FF" w:themeColor="hyperlink"/>
      <w:u w:val="single"/>
    </w:rPr>
  </w:style>
  <w:style w:type="character" w:customStyle="1" w:styleId="UnresolvedMention1">
    <w:name w:val="Unresolved Mention1"/>
    <w:basedOn w:val="DefaultParagraphFont"/>
    <w:uiPriority w:val="99"/>
    <w:semiHidden/>
    <w:unhideWhenUsed/>
    <w:rsid w:val="00CB3A95"/>
    <w:rPr>
      <w:color w:val="808080"/>
      <w:shd w:val="clear" w:color="auto" w:fill="E6E6E6"/>
    </w:rPr>
  </w:style>
  <w:style w:type="paragraph" w:styleId="BalloonText">
    <w:name w:val="Balloon Text"/>
    <w:basedOn w:val="Normal"/>
    <w:link w:val="BalloonTextChar"/>
    <w:uiPriority w:val="99"/>
    <w:semiHidden/>
    <w:unhideWhenUsed/>
    <w:rsid w:val="00E8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849"/>
    <w:rPr>
      <w:rFonts w:ascii="Segoe UI" w:hAnsi="Segoe UI" w:cs="Segoe UI"/>
      <w:sz w:val="18"/>
      <w:szCs w:val="18"/>
    </w:rPr>
  </w:style>
  <w:style w:type="character" w:customStyle="1" w:styleId="Heading1Char">
    <w:name w:val="Heading 1 Char"/>
    <w:basedOn w:val="DefaultParagraphFont"/>
    <w:link w:val="Heading1"/>
    <w:uiPriority w:val="9"/>
    <w:rsid w:val="0083189C"/>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83189C"/>
    <w:rPr>
      <w:rFonts w:ascii="Times New Roman" w:eastAsiaTheme="majorEastAsia" w:hAnsi="Times New Roman" w:cstheme="majorBidi"/>
      <w:bCs/>
      <w:sz w:val="24"/>
      <w:szCs w:val="26"/>
    </w:rPr>
  </w:style>
  <w:style w:type="character" w:customStyle="1" w:styleId="Heading4Char">
    <w:name w:val="Heading 4 Char"/>
    <w:basedOn w:val="DefaultParagraphFont"/>
    <w:link w:val="Heading4"/>
    <w:uiPriority w:val="9"/>
    <w:rsid w:val="0083189C"/>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9"/>
    <w:rsid w:val="00831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831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31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31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189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LRSD</dc:creator>
  <cp:lastModifiedBy>Lakeland Regional Sewer District</cp:lastModifiedBy>
  <cp:revision>2</cp:revision>
  <dcterms:created xsi:type="dcterms:W3CDTF">2025-01-21T12:15:00Z</dcterms:created>
  <dcterms:modified xsi:type="dcterms:W3CDTF">2025-01-21T12:15:00Z</dcterms:modified>
</cp:coreProperties>
</file>